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6E71" w:rsidRPr="00256E71" w:rsidRDefault="00256E71" w:rsidP="00256E71">
      <w:pPr>
        <w:spacing w:before="96" w:after="96" w:line="240" w:lineRule="auto"/>
        <w:textAlignment w:val="baseline"/>
        <w:outlineLvl w:val="0"/>
        <w:rPr>
          <w:rFonts w:ascii="Times New Roman" w:eastAsia="Times New Roman" w:hAnsi="Times New Roman" w:cs="Times New Roman"/>
          <w:spacing w:val="-15"/>
          <w:kern w:val="36"/>
          <w:sz w:val="48"/>
          <w:szCs w:val="48"/>
        </w:rPr>
      </w:pPr>
      <w:r w:rsidRPr="00256E71">
        <w:rPr>
          <w:rFonts w:ascii="Times New Roman" w:eastAsia="Times New Roman" w:hAnsi="Times New Roman" w:cs="Times New Roman"/>
          <w:spacing w:val="-15"/>
          <w:kern w:val="36"/>
          <w:sz w:val="48"/>
          <w:szCs w:val="48"/>
        </w:rPr>
        <w:t>Протокол собрания №2/2017 от 05.08.2017</w:t>
      </w:r>
    </w:p>
    <w:p w:rsidR="00256E71" w:rsidRPr="00256E71" w:rsidRDefault="00256E71" w:rsidP="00256E71">
      <w:pPr>
        <w:spacing w:after="0"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b/>
          <w:bCs/>
          <w:sz w:val="24"/>
          <w:szCs w:val="24"/>
        </w:rPr>
        <w:t>Протокол Собрания членов СНТ «Лесная поляна» №2/2017</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от 05 августа 2017 года</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Зарегистрировались  121  член СНТ из  общего количества 401 члена СНТ «Лесная поляна» (в общее кол-во включены те, кого примем сегодня в члены СНТ).</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Для проведения собрания необходимо избрать председательствующего и секретаря собрания. Какие будут предложения?</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Председательствующим  —  Россолову Т.П.</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Секретарем  —  Гильфанову В.И.</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Счетной комиссией  —  (из числа членов правления, членов Ревиз.комиссии)  —</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Евдокимову Марину Геннадьевну, Трофимову Ирину Вячеславовну</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Голосование. «За» — 121  «Против» — нет,  «Воздержались» — нет.</w:t>
      </w:r>
    </w:p>
    <w:p w:rsidR="00256E71" w:rsidRPr="00256E71" w:rsidRDefault="00256E71" w:rsidP="00256E71">
      <w:pPr>
        <w:spacing w:after="0"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Принято </w:t>
      </w:r>
      <w:r w:rsidRPr="00256E71">
        <w:rPr>
          <w:rFonts w:ascii="Times New Roman" w:eastAsia="Times New Roman" w:hAnsi="Times New Roman" w:cs="Times New Roman"/>
          <w:b/>
          <w:bCs/>
          <w:sz w:val="24"/>
          <w:szCs w:val="24"/>
        </w:rPr>
        <w:t>единогласно.</w:t>
      </w:r>
    </w:p>
    <w:p w:rsidR="00256E71" w:rsidRPr="00256E71" w:rsidRDefault="00256E71" w:rsidP="00256E71">
      <w:pPr>
        <w:spacing w:after="0"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b/>
          <w:bCs/>
          <w:sz w:val="24"/>
          <w:szCs w:val="24"/>
        </w:rPr>
        <w:t>Повестка дня.</w:t>
      </w:r>
    </w:p>
    <w:p w:rsidR="00256E71" w:rsidRPr="00256E71" w:rsidRDefault="00256E71" w:rsidP="00256E71">
      <w:pPr>
        <w:numPr>
          <w:ilvl w:val="0"/>
          <w:numId w:val="1"/>
        </w:numPr>
        <w:spacing w:after="0"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Рассмотрение заявлений на принятие в члены СНТ.</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Этот вопрос рассмотреть первым, чтобы вновь принятые члены могли принять участие в голосовании.</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Далее по предлагаемой повестке дня.</w:t>
      </w:r>
    </w:p>
    <w:p w:rsidR="00256E71" w:rsidRPr="00256E71" w:rsidRDefault="00256E71" w:rsidP="00256E71">
      <w:pPr>
        <w:numPr>
          <w:ilvl w:val="0"/>
          <w:numId w:val="2"/>
        </w:numPr>
        <w:spacing w:after="0"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Утверждение уточненной сметы расходов на 2017 год.</w:t>
      </w:r>
    </w:p>
    <w:p w:rsidR="00256E71" w:rsidRPr="00256E71" w:rsidRDefault="00256E71" w:rsidP="00256E71">
      <w:pPr>
        <w:numPr>
          <w:ilvl w:val="0"/>
          <w:numId w:val="2"/>
        </w:numPr>
        <w:spacing w:after="0"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Рассмотрение вопросов первоочередных дел:</w:t>
      </w:r>
    </w:p>
    <w:p w:rsidR="00256E71" w:rsidRPr="00256E71" w:rsidRDefault="00256E71" w:rsidP="00256E71">
      <w:pPr>
        <w:numPr>
          <w:ilvl w:val="0"/>
          <w:numId w:val="3"/>
        </w:numPr>
        <w:spacing w:after="0"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Водоснабжение;</w:t>
      </w:r>
    </w:p>
    <w:p w:rsidR="00256E71" w:rsidRPr="00256E71" w:rsidRDefault="00256E71" w:rsidP="00256E71">
      <w:pPr>
        <w:numPr>
          <w:ilvl w:val="0"/>
          <w:numId w:val="3"/>
        </w:numPr>
        <w:spacing w:after="0"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Электроснабжение;</w:t>
      </w:r>
    </w:p>
    <w:p w:rsidR="00256E71" w:rsidRPr="00256E71" w:rsidRDefault="00256E71" w:rsidP="00256E71">
      <w:pPr>
        <w:numPr>
          <w:ilvl w:val="0"/>
          <w:numId w:val="3"/>
        </w:numPr>
        <w:spacing w:after="0"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оформление земель общего пользования с уточнением границ;</w:t>
      </w:r>
    </w:p>
    <w:p w:rsidR="00256E71" w:rsidRPr="00256E71" w:rsidRDefault="00256E71" w:rsidP="00256E71">
      <w:pPr>
        <w:numPr>
          <w:ilvl w:val="0"/>
          <w:numId w:val="3"/>
        </w:numPr>
        <w:spacing w:after="0"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газификация СНТ «Лесная поляна»;</w:t>
      </w:r>
    </w:p>
    <w:p w:rsidR="00256E71" w:rsidRPr="00256E71" w:rsidRDefault="00256E71" w:rsidP="00256E71">
      <w:pPr>
        <w:numPr>
          <w:ilvl w:val="0"/>
          <w:numId w:val="3"/>
        </w:numPr>
        <w:spacing w:after="0"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ямочный ремонт внутренних дорог или устройство дорог.</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Определение целесообразности и очередности проведения этих работ, утверждение размера целевого взноса.</w:t>
      </w:r>
    </w:p>
    <w:p w:rsidR="00256E71" w:rsidRPr="00256E71" w:rsidRDefault="00256E71" w:rsidP="00256E71">
      <w:pPr>
        <w:numPr>
          <w:ilvl w:val="0"/>
          <w:numId w:val="4"/>
        </w:numPr>
        <w:spacing w:after="0"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Разное (обсуждение инициатив членов СНТ, утверждение регламентов по ведению хозяйственной деятельности).</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Будут еще дополнения к вопросам повестки дня.</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lastRenderedPageBreak/>
        <w:t>Необходимо утвердить повестку дня нашего собрания.</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Голосование. «За» — 121,  «Против» — нет,  «Воздержались» — нет.</w:t>
      </w:r>
    </w:p>
    <w:p w:rsidR="00256E71" w:rsidRPr="00256E71" w:rsidRDefault="00256E71" w:rsidP="00256E71">
      <w:pPr>
        <w:spacing w:after="0"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Принято </w:t>
      </w:r>
      <w:r w:rsidRPr="00256E71">
        <w:rPr>
          <w:rFonts w:ascii="Times New Roman" w:eastAsia="Times New Roman" w:hAnsi="Times New Roman" w:cs="Times New Roman"/>
          <w:b/>
          <w:bCs/>
          <w:sz w:val="24"/>
          <w:szCs w:val="24"/>
        </w:rPr>
        <w:t>единогласно.</w:t>
      </w:r>
    </w:p>
    <w:p w:rsidR="00256E71" w:rsidRPr="00256E71" w:rsidRDefault="00256E71" w:rsidP="00256E71">
      <w:pPr>
        <w:numPr>
          <w:ilvl w:val="0"/>
          <w:numId w:val="5"/>
        </w:numPr>
        <w:spacing w:after="0"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b/>
          <w:bCs/>
          <w:sz w:val="24"/>
          <w:szCs w:val="24"/>
          <w:u w:val="single"/>
        </w:rPr>
        <w:t>По первому вопросу.</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Поступили заявления от жителей СНТ о приеме в члены СНТ, в связи покупкой участков, вступлением в наследство, а именно:</w:t>
      </w:r>
    </w:p>
    <w:p w:rsidR="00256E71" w:rsidRPr="00256E71" w:rsidRDefault="00256E71" w:rsidP="00256E71">
      <w:pPr>
        <w:numPr>
          <w:ilvl w:val="0"/>
          <w:numId w:val="6"/>
        </w:numPr>
        <w:spacing w:after="0"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В 2016 году от </w:t>
      </w:r>
      <w:r w:rsidRPr="00256E71">
        <w:rPr>
          <w:rFonts w:ascii="Times New Roman" w:eastAsia="Times New Roman" w:hAnsi="Times New Roman" w:cs="Times New Roman"/>
          <w:b/>
          <w:bCs/>
          <w:sz w:val="24"/>
          <w:szCs w:val="24"/>
          <w:u w:val="single"/>
        </w:rPr>
        <w:t>Юманова Марата Масумовича (участок 189</w:t>
      </w:r>
      <w:r w:rsidRPr="00256E71">
        <w:rPr>
          <w:rFonts w:ascii="Times New Roman" w:eastAsia="Times New Roman" w:hAnsi="Times New Roman" w:cs="Times New Roman"/>
          <w:b/>
          <w:bCs/>
          <w:sz w:val="24"/>
          <w:szCs w:val="24"/>
        </w:rPr>
        <w:t>)</w:t>
      </w:r>
      <w:r w:rsidRPr="00256E71">
        <w:rPr>
          <w:rFonts w:ascii="Times New Roman" w:eastAsia="Times New Roman" w:hAnsi="Times New Roman" w:cs="Times New Roman"/>
          <w:sz w:val="24"/>
          <w:szCs w:val="24"/>
        </w:rPr>
        <w:t> вместо выбывшего Каричева Константина Павловича. Дата 09.07.2016г.</w:t>
      </w:r>
    </w:p>
    <w:p w:rsidR="00256E71" w:rsidRPr="00256E71" w:rsidRDefault="00256E71" w:rsidP="00256E71">
      <w:pPr>
        <w:numPr>
          <w:ilvl w:val="0"/>
          <w:numId w:val="6"/>
        </w:numPr>
        <w:spacing w:after="0"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От </w:t>
      </w:r>
      <w:r w:rsidRPr="00256E71">
        <w:rPr>
          <w:rFonts w:ascii="Times New Roman" w:eastAsia="Times New Roman" w:hAnsi="Times New Roman" w:cs="Times New Roman"/>
          <w:b/>
          <w:bCs/>
          <w:sz w:val="24"/>
          <w:szCs w:val="24"/>
          <w:u w:val="single"/>
        </w:rPr>
        <w:t>Хисямовой Хамиди Харисовны (участок 417</w:t>
      </w:r>
      <w:r w:rsidRPr="00256E71">
        <w:rPr>
          <w:rFonts w:ascii="Times New Roman" w:eastAsia="Times New Roman" w:hAnsi="Times New Roman" w:cs="Times New Roman"/>
          <w:sz w:val="24"/>
          <w:szCs w:val="24"/>
        </w:rPr>
        <w:t>) (свидетельство о наследстве ) с 05.12.2016 года.</w:t>
      </w:r>
    </w:p>
    <w:p w:rsidR="00256E71" w:rsidRPr="00256E71" w:rsidRDefault="00256E71" w:rsidP="00256E71">
      <w:pPr>
        <w:numPr>
          <w:ilvl w:val="0"/>
          <w:numId w:val="6"/>
        </w:numPr>
        <w:spacing w:after="0"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От </w:t>
      </w:r>
      <w:r w:rsidRPr="00256E71">
        <w:rPr>
          <w:rFonts w:ascii="Times New Roman" w:eastAsia="Times New Roman" w:hAnsi="Times New Roman" w:cs="Times New Roman"/>
          <w:b/>
          <w:bCs/>
          <w:sz w:val="24"/>
          <w:szCs w:val="24"/>
          <w:u w:val="single"/>
        </w:rPr>
        <w:t>Жучковой Анны Юрьевны</w:t>
      </w:r>
      <w:r w:rsidRPr="00256E71">
        <w:rPr>
          <w:rFonts w:ascii="Times New Roman" w:eastAsia="Times New Roman" w:hAnsi="Times New Roman" w:cs="Times New Roman"/>
          <w:sz w:val="24"/>
          <w:szCs w:val="24"/>
        </w:rPr>
        <w:t> и  от </w:t>
      </w:r>
      <w:r w:rsidRPr="00256E71">
        <w:rPr>
          <w:rFonts w:ascii="Times New Roman" w:eastAsia="Times New Roman" w:hAnsi="Times New Roman" w:cs="Times New Roman"/>
          <w:b/>
          <w:bCs/>
          <w:sz w:val="24"/>
          <w:szCs w:val="24"/>
          <w:u w:val="single"/>
        </w:rPr>
        <w:t>Бабаринова Ивана Юрьевича</w:t>
      </w:r>
      <w:r w:rsidRPr="00256E71">
        <w:rPr>
          <w:rFonts w:ascii="Times New Roman" w:eastAsia="Times New Roman" w:hAnsi="Times New Roman" w:cs="Times New Roman"/>
          <w:sz w:val="24"/>
          <w:szCs w:val="24"/>
        </w:rPr>
        <w:t>  (участок 113) по наследству два заявления.</w:t>
      </w:r>
    </w:p>
    <w:p w:rsidR="00256E71" w:rsidRPr="00256E71" w:rsidRDefault="00256E71" w:rsidP="00256E71">
      <w:pPr>
        <w:numPr>
          <w:ilvl w:val="0"/>
          <w:numId w:val="6"/>
        </w:numPr>
        <w:spacing w:after="0"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От </w:t>
      </w:r>
      <w:r w:rsidRPr="00256E71">
        <w:rPr>
          <w:rFonts w:ascii="Times New Roman" w:eastAsia="Times New Roman" w:hAnsi="Times New Roman" w:cs="Times New Roman"/>
          <w:b/>
          <w:bCs/>
          <w:sz w:val="24"/>
          <w:szCs w:val="24"/>
          <w:u w:val="single"/>
        </w:rPr>
        <w:t>Немудровой Елены Евгеньевны (участок 111) </w:t>
      </w:r>
      <w:r w:rsidRPr="00256E71">
        <w:rPr>
          <w:rFonts w:ascii="Times New Roman" w:eastAsia="Times New Roman" w:hAnsi="Times New Roman" w:cs="Times New Roman"/>
          <w:sz w:val="24"/>
          <w:szCs w:val="24"/>
        </w:rPr>
        <w:t>договор дарения от 09.09.2016</w:t>
      </w:r>
    </w:p>
    <w:p w:rsidR="00256E71" w:rsidRPr="00256E71" w:rsidRDefault="00256E71" w:rsidP="00256E71">
      <w:pPr>
        <w:numPr>
          <w:ilvl w:val="0"/>
          <w:numId w:val="6"/>
        </w:numPr>
        <w:spacing w:after="0"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От </w:t>
      </w:r>
      <w:r w:rsidRPr="00256E71">
        <w:rPr>
          <w:rFonts w:ascii="Times New Roman" w:eastAsia="Times New Roman" w:hAnsi="Times New Roman" w:cs="Times New Roman"/>
          <w:b/>
          <w:bCs/>
          <w:sz w:val="24"/>
          <w:szCs w:val="24"/>
          <w:u w:val="single"/>
        </w:rPr>
        <w:t>Попиковой Надежды Тимофеевны (участок 299) </w:t>
      </w:r>
      <w:r w:rsidRPr="00256E71">
        <w:rPr>
          <w:rFonts w:ascii="Times New Roman" w:eastAsia="Times New Roman" w:hAnsi="Times New Roman" w:cs="Times New Roman"/>
          <w:sz w:val="24"/>
          <w:szCs w:val="24"/>
        </w:rPr>
        <w:t>договор дарения от Попикова Сергея Павловича.</w:t>
      </w:r>
    </w:p>
    <w:p w:rsidR="00256E71" w:rsidRPr="00256E71" w:rsidRDefault="00256E71" w:rsidP="00256E71">
      <w:pPr>
        <w:numPr>
          <w:ilvl w:val="0"/>
          <w:numId w:val="6"/>
        </w:numPr>
        <w:spacing w:after="0"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От </w:t>
      </w:r>
      <w:r w:rsidRPr="00256E71">
        <w:rPr>
          <w:rFonts w:ascii="Times New Roman" w:eastAsia="Times New Roman" w:hAnsi="Times New Roman" w:cs="Times New Roman"/>
          <w:b/>
          <w:bCs/>
          <w:sz w:val="24"/>
          <w:szCs w:val="24"/>
          <w:u w:val="single"/>
        </w:rPr>
        <w:t>Попова Евгения Николаевича (участок 144)</w:t>
      </w:r>
      <w:r w:rsidRPr="00256E71">
        <w:rPr>
          <w:rFonts w:ascii="Times New Roman" w:eastAsia="Times New Roman" w:hAnsi="Times New Roman" w:cs="Times New Roman"/>
          <w:sz w:val="24"/>
          <w:szCs w:val="24"/>
        </w:rPr>
        <w:t> договор купли-продажи 14.07.2017 вместо выбывшей Дубенковой Натальи Владимировны.</w:t>
      </w:r>
    </w:p>
    <w:p w:rsidR="00256E71" w:rsidRPr="00256E71" w:rsidRDefault="00256E71" w:rsidP="00256E71">
      <w:pPr>
        <w:numPr>
          <w:ilvl w:val="0"/>
          <w:numId w:val="6"/>
        </w:numPr>
        <w:spacing w:after="0"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От </w:t>
      </w:r>
      <w:r w:rsidRPr="00256E71">
        <w:rPr>
          <w:rFonts w:ascii="Times New Roman" w:eastAsia="Times New Roman" w:hAnsi="Times New Roman" w:cs="Times New Roman"/>
          <w:b/>
          <w:bCs/>
          <w:sz w:val="24"/>
          <w:szCs w:val="24"/>
          <w:u w:val="single"/>
        </w:rPr>
        <w:t>Скуредина Александра Сергевича (участок 337)</w:t>
      </w:r>
      <w:r w:rsidRPr="00256E71">
        <w:rPr>
          <w:rFonts w:ascii="Times New Roman" w:eastAsia="Times New Roman" w:hAnsi="Times New Roman" w:cs="Times New Roman"/>
          <w:sz w:val="24"/>
          <w:szCs w:val="24"/>
        </w:rPr>
        <w:t> договор купли- продажи от 06.07.2017 вместо выбывшей Липашовой Марины Валентиновны.</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Предлагаю проголосовать списком за принятие вышеперечисленных граждан в члены СНТ «Лесная поляна».</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Голосование. «За» -121,  «Против» — нет,  «Воздержались» — нет.</w:t>
      </w:r>
    </w:p>
    <w:p w:rsidR="00256E71" w:rsidRPr="00256E71" w:rsidRDefault="00256E71" w:rsidP="00256E71">
      <w:pPr>
        <w:spacing w:after="0"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Принято </w:t>
      </w:r>
      <w:r w:rsidRPr="00256E71">
        <w:rPr>
          <w:rFonts w:ascii="Times New Roman" w:eastAsia="Times New Roman" w:hAnsi="Times New Roman" w:cs="Times New Roman"/>
          <w:b/>
          <w:bCs/>
          <w:sz w:val="24"/>
          <w:szCs w:val="24"/>
        </w:rPr>
        <w:t>единогласно.</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Примите поздравления, добро пожаловать в нашу СНТешную семью.</w:t>
      </w:r>
    </w:p>
    <w:p w:rsidR="00256E71" w:rsidRPr="00256E71" w:rsidRDefault="00256E71" w:rsidP="00256E71">
      <w:pPr>
        <w:numPr>
          <w:ilvl w:val="0"/>
          <w:numId w:val="7"/>
        </w:numPr>
        <w:spacing w:after="0"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b/>
          <w:bCs/>
          <w:sz w:val="24"/>
          <w:szCs w:val="24"/>
          <w:u w:val="single"/>
        </w:rPr>
        <w:t>По второму вопросу.</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Необходимо утвердить смету расходов откорректированную по заданию собрания от 24.06.2017. Выделено в отдельную статью 50 рублей из суммы 1150 (взнос с одной сотки) в резервный фонд. Уточненная смета вывешена на стенде в правлении и на доске объявлений. Таким образом, прошу проголосовать за утверждение сметы расходов на 2017 год.</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Голосование. «За» — 121,  «Против» — нет,  «Воздержались» — нет.</w:t>
      </w:r>
    </w:p>
    <w:p w:rsidR="00256E71" w:rsidRPr="00256E71" w:rsidRDefault="00256E71" w:rsidP="00256E71">
      <w:pPr>
        <w:spacing w:after="0"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Принято  </w:t>
      </w:r>
      <w:r w:rsidRPr="00256E71">
        <w:rPr>
          <w:rFonts w:ascii="Times New Roman" w:eastAsia="Times New Roman" w:hAnsi="Times New Roman" w:cs="Times New Roman"/>
          <w:b/>
          <w:bCs/>
          <w:sz w:val="24"/>
          <w:szCs w:val="24"/>
        </w:rPr>
        <w:t>единогласно.</w:t>
      </w:r>
    </w:p>
    <w:p w:rsidR="00256E71" w:rsidRPr="00256E71" w:rsidRDefault="00256E71" w:rsidP="00256E71">
      <w:pPr>
        <w:numPr>
          <w:ilvl w:val="0"/>
          <w:numId w:val="8"/>
        </w:numPr>
        <w:spacing w:after="0"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b/>
          <w:bCs/>
          <w:sz w:val="24"/>
          <w:szCs w:val="24"/>
          <w:u w:val="single"/>
        </w:rPr>
        <w:t>По третьему вопросу.</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Необходимо донести информацию по основным вопросам жизнеобеспечения СНТ.</w:t>
      </w:r>
    </w:p>
    <w:p w:rsidR="00256E71" w:rsidRPr="00256E71" w:rsidRDefault="00256E71" w:rsidP="00256E71">
      <w:pPr>
        <w:spacing w:after="0"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b/>
          <w:bCs/>
          <w:sz w:val="24"/>
          <w:szCs w:val="24"/>
          <w:u w:val="single"/>
        </w:rPr>
        <w:t>По вопросу водоснабжения</w:t>
      </w:r>
      <w:r w:rsidRPr="00256E71">
        <w:rPr>
          <w:rFonts w:ascii="Times New Roman" w:eastAsia="Times New Roman" w:hAnsi="Times New Roman" w:cs="Times New Roman"/>
          <w:sz w:val="24"/>
          <w:szCs w:val="24"/>
        </w:rPr>
        <w:t> – в соответствие с законодательством получена </w:t>
      </w:r>
      <w:r w:rsidRPr="00256E71">
        <w:rPr>
          <w:rFonts w:ascii="Times New Roman" w:eastAsia="Times New Roman" w:hAnsi="Times New Roman" w:cs="Times New Roman"/>
          <w:b/>
          <w:bCs/>
          <w:sz w:val="24"/>
          <w:szCs w:val="24"/>
        </w:rPr>
        <w:t>Лицензия на пользование недрами сроком на 25 лет до 18 октября 2041 года</w:t>
      </w:r>
      <w:r w:rsidRPr="00256E71">
        <w:rPr>
          <w:rFonts w:ascii="Times New Roman" w:eastAsia="Times New Roman" w:hAnsi="Times New Roman" w:cs="Times New Roman"/>
          <w:sz w:val="24"/>
          <w:szCs w:val="24"/>
        </w:rPr>
        <w:t xml:space="preserve">. Лицензия на скважину будет действовать при выполнении ряда обязательных мероприятий в рамках неотъемлемых </w:t>
      </w:r>
      <w:r w:rsidRPr="00256E71">
        <w:rPr>
          <w:rFonts w:ascii="Times New Roman" w:eastAsia="Times New Roman" w:hAnsi="Times New Roman" w:cs="Times New Roman"/>
          <w:sz w:val="24"/>
          <w:szCs w:val="24"/>
        </w:rPr>
        <w:lastRenderedPageBreak/>
        <w:t>условий. Срок выполнения первого этапа 31.10.2018. На это есть время, чтобы разобраться и оптимизировать расходы. Все необходимые действия будут выполняться согласно условиям пользования недрами, которые оговорены в приложении к лицензии.</w:t>
      </w:r>
    </w:p>
    <w:p w:rsidR="00256E71" w:rsidRPr="00256E71" w:rsidRDefault="00256E71" w:rsidP="00256E71">
      <w:pPr>
        <w:spacing w:after="0"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b/>
          <w:bCs/>
          <w:sz w:val="24"/>
          <w:szCs w:val="24"/>
          <w:u w:val="single"/>
        </w:rPr>
        <w:t>По вопросу энергоснабжения</w:t>
      </w:r>
      <w:r w:rsidRPr="00256E71">
        <w:rPr>
          <w:rFonts w:ascii="Times New Roman" w:eastAsia="Times New Roman" w:hAnsi="Times New Roman" w:cs="Times New Roman"/>
          <w:sz w:val="24"/>
          <w:szCs w:val="24"/>
        </w:rPr>
        <w:t>. Решен вопрос о содержании высоковольтной линии в надлежащем состоянии. Найдена подрядная специализированная организация ООО «СевЗапЭнерго» (один из основных подрядчиков МОСЭНЕРГО). На сегодняшний день обследовано техническое состояние высоковольтной линии, получена дефектная ведомость. Линия у нас новая, но есть ряд срочных мероприятий – в первую очередь, расчистка линии на всей ее протяженности от веток и поросли. Это выполнено 04 августа. Стоимость этих работ 39000 рублей (источник – резервный фонд, с целью предупреждения аварийных ситуаций). Также с этой организацией заключен договор с 01.08.2017 на оперативно-техническое и аварийное обслуживание до 31.12.2017. Плата по договору 10000 в месяц, что несколько меньше, чем мы платили МОЭСКу (просто за договор). «СевЗапЭнерго» по договору будет ежемесячно обследовать и проводить профилактические работы нашей высоковольтной линии со всем оборудованием. До конца года мы уложимся в плановые суммы по смете.</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Аварийные работы, в случае их возникновения, будут проводиться в течение суток, при предварительном согласовании стоимости работ.</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Также прорабатывался вопрос о передаче линии «высокая сторона» в МОЭСК. На сегодняшний день документы по «высокой стороне» должным образом не оформлены, есть проект, но не оформлена линия в собственность. Для подачи заявления необходимо принять решение собранием.</w:t>
      </w:r>
    </w:p>
    <w:p w:rsidR="00256E71" w:rsidRPr="00256E71" w:rsidRDefault="00256E71" w:rsidP="00256E71">
      <w:pPr>
        <w:spacing w:after="0"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i/>
          <w:iCs/>
          <w:sz w:val="24"/>
          <w:szCs w:val="24"/>
        </w:rPr>
        <w:t>При положительном решении</w:t>
      </w:r>
      <w:r w:rsidRPr="00256E71">
        <w:rPr>
          <w:rFonts w:ascii="Times New Roman" w:eastAsia="Times New Roman" w:hAnsi="Times New Roman" w:cs="Times New Roman"/>
          <w:sz w:val="24"/>
          <w:szCs w:val="24"/>
        </w:rPr>
        <w:t> —  В августе будет подано заявление на передачу «высокой стороны» МОЭСК, знаю почти наверняка, что нам будет письменный отказ (встречалась с Аксеновым — главным по эксплуатации в МОЭСКе). Но надо будет о себе напоминать с некоторым интервалом и как только появится у них хоть малейшая заинтересованность – они примут нашу линию. Но параллельно нам надо, и мы будем делать,  — содержать высоковольтку в хорошем состоянии – это прежде всего наша безопасность.</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Поступило предложение повременить с передачей высоковольтной линии МОЭСКу.</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Голосование: «За» — 119, «Против» — нет, «Воздержались» — 2.</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Принято большинством голосов</w:t>
      </w:r>
    </w:p>
    <w:p w:rsidR="00256E71" w:rsidRPr="00256E71" w:rsidRDefault="00256E71" w:rsidP="00256E71">
      <w:pPr>
        <w:spacing w:after="0"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b/>
          <w:bCs/>
          <w:sz w:val="24"/>
          <w:szCs w:val="24"/>
        </w:rPr>
        <w:t>Всем кто хочет перейти на тариф с понижающим коэффициентом 0,7, необходимо два условия: 1) чтобы был оформлен дом как жилое строение, и 2) установить трубостойку для счетчика, закрепить на ней новый счетчик</w:t>
      </w:r>
      <w:r w:rsidRPr="00256E71">
        <w:rPr>
          <w:rFonts w:ascii="Times New Roman" w:eastAsia="Times New Roman" w:hAnsi="Times New Roman" w:cs="Times New Roman"/>
          <w:sz w:val="24"/>
          <w:szCs w:val="24"/>
        </w:rPr>
        <w:t> и сдать необходимый пакет документов в правление председателю.</w:t>
      </w:r>
    </w:p>
    <w:p w:rsidR="00256E71" w:rsidRPr="00256E71" w:rsidRDefault="00256E71" w:rsidP="00256E71">
      <w:pPr>
        <w:spacing w:after="0"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b/>
          <w:bCs/>
          <w:sz w:val="24"/>
          <w:szCs w:val="24"/>
        </w:rPr>
        <w:t>И обязательное условие – отсутствие долгов по всем платежам</w:t>
      </w:r>
      <w:r w:rsidRPr="00256E71">
        <w:rPr>
          <w:rFonts w:ascii="Times New Roman" w:eastAsia="Times New Roman" w:hAnsi="Times New Roman" w:cs="Times New Roman"/>
          <w:sz w:val="24"/>
          <w:szCs w:val="24"/>
        </w:rPr>
        <w:t>.</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 xml:space="preserve">По снятию показаний по электроэнергии и по потерям – ответственными лицами с 01.07.2017 года являются Орлов Михаил (участок 415) – снятие и ведение учета и анализа показаний и Розаренов Дмитрий (участок 275) – снятие показаний. Оба ответственных имеют соответствующие допуски. Потери, как и обещали, будем считать ежемесячно по расхождению в киловаттах. Ведомость расчета можно посмотреть у Натальи Игоревны – нашего главного бухгалтера. Первый месяц июль не может быть показательным, так как за июнь были ошибочно неверно переданы показания общего счетчика (завышены). Август – </w:t>
      </w:r>
      <w:r w:rsidRPr="00256E71">
        <w:rPr>
          <w:rFonts w:ascii="Times New Roman" w:eastAsia="Times New Roman" w:hAnsi="Times New Roman" w:cs="Times New Roman"/>
          <w:sz w:val="24"/>
          <w:szCs w:val="24"/>
        </w:rPr>
        <w:lastRenderedPageBreak/>
        <w:t>сентябрь покажет более реальную картину. Передачу данных в МОСЭНЕРГОСБЫТ произвожу сама.</w:t>
      </w:r>
    </w:p>
    <w:p w:rsidR="00256E71" w:rsidRPr="00256E71" w:rsidRDefault="00256E71" w:rsidP="00256E71">
      <w:pPr>
        <w:spacing w:after="0"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Переходим к следующему жизненно важному вопросу – </w:t>
      </w:r>
      <w:r w:rsidRPr="00256E71">
        <w:rPr>
          <w:rFonts w:ascii="Times New Roman" w:eastAsia="Times New Roman" w:hAnsi="Times New Roman" w:cs="Times New Roman"/>
          <w:b/>
          <w:bCs/>
          <w:sz w:val="24"/>
          <w:szCs w:val="24"/>
        </w:rPr>
        <w:t>оформление земель общего пользования в собственность</w:t>
      </w:r>
      <w:r w:rsidRPr="00256E71">
        <w:rPr>
          <w:rFonts w:ascii="Times New Roman" w:eastAsia="Times New Roman" w:hAnsi="Times New Roman" w:cs="Times New Roman"/>
          <w:sz w:val="24"/>
          <w:szCs w:val="24"/>
        </w:rPr>
        <w:t>, вместе с этим уточнение границ, уточнение площади ЗОП.  Перво-наперво, нужно принять коллективное решение по этому вопросу. Он формулируется, согласно законодательству, так: «</w:t>
      </w:r>
      <w:r w:rsidRPr="00256E71">
        <w:rPr>
          <w:rFonts w:ascii="Times New Roman" w:eastAsia="Times New Roman" w:hAnsi="Times New Roman" w:cs="Times New Roman"/>
          <w:b/>
          <w:bCs/>
          <w:sz w:val="24"/>
          <w:szCs w:val="24"/>
        </w:rPr>
        <w:t>Приобрести земельный участок, относящийся к имуществу общего пользования СНТ «Лесная поляна», в собственность СНТ «Лесная поляна».</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Голосование. «За» — 120,  «Против» — нет,  «Воздержались» — 1.</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Изучая вопрос о межевании правление СНТ рассмотрело ряд предложений (5 предложений) и выбрало подрядную организацию  ИП Котов Евгений. Предложенная им стоимость полного комплекса работ составляет с учетом нашей конкретной ситуации 420 тыс. руб. На выходе получение выписки из ЕГРН на земельный участок общего пользования СНТ «Лесная поляна» с границами, установленными в соответствии с требованиями законодательства.</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Работа планируется в три этапа и оплата соответственно будет поэтапно. С проектом договора желающим можно ознакомиться в правлении. При одобрении собранием подрядной организации договор будет подписан в течение нескольких дней и ИП Котов приступит к выполнению работ.</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Ставлю на голосование вопрос о подрядной организации.</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Голосование. «За» -118,  «Против» — нет,  «Воздержались» — 3.</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Всем членам СНТ, кому необходимо производить работы по межеванию, или по оформлению домовладений – эти работы также могут быть выполнены этой же организацией по Вашему желанию. По стоимости — земельный участок 10 тыс. рублей. Составление декларации в электронном виде для оформления собственности на дом — 12 тыс. руб. Контакты будут вывешены в правлении на стенде. Еще один вопрос для голосования, касающийся межевания земельных участков.</w:t>
      </w:r>
    </w:p>
    <w:p w:rsidR="00256E71" w:rsidRPr="00256E71" w:rsidRDefault="00256E71" w:rsidP="00256E71">
      <w:pPr>
        <w:spacing w:after="0"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b/>
          <w:bCs/>
          <w:sz w:val="24"/>
          <w:szCs w:val="24"/>
        </w:rPr>
        <w:t>Наделить председателя правления СНТ «Лесная поляна» полномочиями по согласованию местоположения границ земельного участка, относящегося к имуществу общего пользования СНТ «Лесная поляна», а также согласовывать местоположение границ земельных участков, смежных с земельным участком, относящимся к имуществу общего пользования СНТ «Лесная поляна».</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Голосование. «За» — 119,  «Против» — нет,  «Воздержались» -2.</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У нас в СНТ 25 участков не оформленных в собственность. Со стороны правления ведется разъяснительная работа и оказывается всесторонняя помощь по их оформлению.</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 xml:space="preserve">Проводим инвентаризацию всех участков с целью обновления информации по их владельцам, просим отнестись с пониманием на наши просьбы о предоставлении копий </w:t>
      </w:r>
      <w:r w:rsidRPr="00256E71">
        <w:rPr>
          <w:rFonts w:ascii="Times New Roman" w:eastAsia="Times New Roman" w:hAnsi="Times New Roman" w:cs="Times New Roman"/>
          <w:sz w:val="24"/>
          <w:szCs w:val="24"/>
        </w:rPr>
        <w:lastRenderedPageBreak/>
        <w:t>документов на собственность. Если ранее вы приносили, то именно копии свидетельств не были переданы прежним председателем по каким-то своим соображениям. Передача всех других правоустанавливающих документов СНТ, согласно перечню, прошла в полном объеме.</w:t>
      </w:r>
    </w:p>
    <w:p w:rsidR="00256E71" w:rsidRPr="00256E71" w:rsidRDefault="00256E71" w:rsidP="00256E71">
      <w:pPr>
        <w:spacing w:after="0"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Следующий важный вопрос для нашего СНТ — </w:t>
      </w:r>
      <w:r w:rsidRPr="00256E71">
        <w:rPr>
          <w:rFonts w:ascii="Times New Roman" w:eastAsia="Times New Roman" w:hAnsi="Times New Roman" w:cs="Times New Roman"/>
          <w:b/>
          <w:bCs/>
          <w:sz w:val="24"/>
          <w:szCs w:val="24"/>
        </w:rPr>
        <w:t>газификация</w:t>
      </w:r>
      <w:r w:rsidRPr="00256E71">
        <w:rPr>
          <w:rFonts w:ascii="Times New Roman" w:eastAsia="Times New Roman" w:hAnsi="Times New Roman" w:cs="Times New Roman"/>
          <w:sz w:val="24"/>
          <w:szCs w:val="24"/>
        </w:rPr>
        <w:t> СНТ «Лесная поляна». Вопрос не новый, но информация по нему передавалась из уст в уста самая противоречивая. Никто не будет возражать против того, что наличие газа в нашем поселке – качественно другая организация быта и особенно очень важен этот вопрос для постоянно проживающих в СНТ. На сегодняшний день выполнены работы по прокладке трубы высокого давления. Это сделано без предварительных вложений членов СНТ. Тех. условия получены на 411 участков. Проект утвержден (последняя подпись МОСОБЛГАЗА от 17.08.2016). Он имеет законную силу. По просьбе правления я встречалась с представителем Технического надзора (Филиал Млособлгаз Солнечногорская РЭС) — Барановым Александром Константиновичем. Он подтвердил абсолютную законность проекта, этот проект не станет просроченным, так как работы по нему начаты и проект будет действовать до полного завершения работ по нему и ввода газопровода в эксплуатацию. На сегодняшний день в проект включены 85 домовладений. До ввода в эксплуатацию существует реальная возможность стать участником данного проекта.</w:t>
      </w:r>
    </w:p>
    <w:p w:rsidR="00256E71" w:rsidRPr="00256E71" w:rsidRDefault="00256E71" w:rsidP="00256E71">
      <w:pPr>
        <w:spacing w:after="0"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Подрядная организация, вернее сказать, — Организация инвестор-застройщик ООО «РСУ-ИНЖСТРОЙ» после переговоров выступила с предложением по фиксированной цене за проведение газа в дом — 450000 рублей (без стоимости индивидуального оборудования) с предоставлением рассрочки на год-полтора. Также важно, что Инвестор-Застройщик готов оформить после ввода объекта в эксплуатацию газопровод в </w:t>
      </w:r>
      <w:r w:rsidRPr="00256E71">
        <w:rPr>
          <w:rFonts w:ascii="Times New Roman" w:eastAsia="Times New Roman" w:hAnsi="Times New Roman" w:cs="Times New Roman"/>
          <w:b/>
          <w:bCs/>
          <w:sz w:val="24"/>
          <w:szCs w:val="24"/>
        </w:rPr>
        <w:t>собственность СНТ</w:t>
      </w:r>
      <w:r w:rsidRPr="00256E71">
        <w:rPr>
          <w:rFonts w:ascii="Times New Roman" w:eastAsia="Times New Roman" w:hAnsi="Times New Roman" w:cs="Times New Roman"/>
          <w:sz w:val="24"/>
          <w:szCs w:val="24"/>
        </w:rPr>
        <w:t> при полном погашении инвестиций по магистральной и уличной сети. Сумма инвестиций уточняется на основании сметной документации и в любом случае не превысит сумму, оговариваемую в 2013 году с тогдашним руководством. Сейчас идет работа над инвестиционным контрактом и можно юристам из числа наших жителей присоединиться к проработке условий контракта. Любую информацию более детальную можно получить у подрядной организации. Какие есть вопросы или сомнения задавайте, говорите. Будем вместе разбираться. Организацией этого строительства занимаются люди не со стороны, а те, кто здесь живет, пользоваться будут газом в числе прочих, что является фактором надежной реализации проекта. По проекту предполагается прокладка газовых труб по всем улицам СНТ – это обязательное условие  газификации поселка.</w:t>
      </w:r>
    </w:p>
    <w:p w:rsidR="00256E71" w:rsidRPr="00256E71" w:rsidRDefault="00256E71" w:rsidP="00256E71">
      <w:pPr>
        <w:spacing w:after="0"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Все, кто в списке, где 85 домов, т.е. вошли в проект уже сейчас (запроектированы отводы к этим домам), должны заполнить анкеты с целью проверки актуальности данных и для возобновления по вашему желанию индивидуальных договоров (в срок до 20.08.17). Тем, кто не вошел в 85 адресов и хочет провести газ в свой дом, просьба сдать анкеты в срок до 27.08.17 с целью первичного обследования условий и ознакомления с документами. Список из 85 домовладений будет вывешен в правлении</w:t>
      </w:r>
      <w:r w:rsidRPr="00256E71">
        <w:rPr>
          <w:rFonts w:ascii="Times New Roman" w:eastAsia="Times New Roman" w:hAnsi="Times New Roman" w:cs="Times New Roman"/>
          <w:b/>
          <w:bCs/>
          <w:sz w:val="24"/>
          <w:szCs w:val="24"/>
        </w:rPr>
        <w:t>.</w:t>
      </w:r>
    </w:p>
    <w:p w:rsidR="00256E71" w:rsidRPr="00256E71" w:rsidRDefault="00256E71" w:rsidP="00256E71">
      <w:pPr>
        <w:spacing w:after="0"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b/>
          <w:bCs/>
          <w:sz w:val="24"/>
          <w:szCs w:val="24"/>
        </w:rPr>
        <w:t>В настоящий момент главным вопросом является вопрос согласования проведения работ в СНТ «Лесная поляна».</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Правление разрабатывает требования и регламенты при проведении работ. До появления инвестиционного контракта предлагается подписать соглашение сторон, где четко будут оговорены условия и сроки проведения работ и зафиксирована цена вопроса. Дорожное покрытие будет восстановлено до лучшего состояния, чем дороги сегодня</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lastRenderedPageBreak/>
        <w:t>С вопросом выступила Мелишева Н.В.(участок 61): «Почему газ не провести по верху и не надо будет раскапывать проезжую часть?»</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Ответ Гильфанова Ш.Ш.(генеральный директор ООО «РСУ-ИНЖСТРОЙ»):</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«По нормативам не проходим из-за стесненности и узости дорог, а также в связи с тем, что проходит линия электропередачи – это небезопасно. МОСОБЛГАЗ не согласовал бы такой способ поведения газа по поселку».</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С вопросом выступила Бондаренко Т.А.(участок 242): О необходимости скорейшего восстановления дороги в районе участка 242, так как еще с 2015 года при проведении частичного разрытия не было восстановлено дорожное покрытие.</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На этот вопрос следующий ответ: Основным условием при проведении газа по улицам (а начало будет положено по первому сквозному проезду) является восстановление дорог с выравниванием дорожного покрытия от ям и сохранение верхнего слоя того же состава (щебень, крошка и др.).</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Предлагается на голосование вопрос: «Общее собрание членов СНТ «Лесная поляна» согласовывает проведение работ внутри СНТ по прокладке уличного газопровода».</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Голосование. «За» — 87,  «Против» — 15,  «Воздержались» — 19.</w:t>
      </w:r>
    </w:p>
    <w:p w:rsidR="00256E71" w:rsidRPr="00256E71" w:rsidRDefault="00256E71" w:rsidP="00256E71">
      <w:pPr>
        <w:spacing w:after="0"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Предлагается на голосование вопрос о размере целевого взноса на межевание земель общего пользования, на выполнение условий к лицензии на скважину, частичный ремонт улиц весной 2018 года  — </w:t>
      </w:r>
      <w:r w:rsidRPr="00256E71">
        <w:rPr>
          <w:rFonts w:ascii="Times New Roman" w:eastAsia="Times New Roman" w:hAnsi="Times New Roman" w:cs="Times New Roman"/>
          <w:b/>
          <w:bCs/>
          <w:sz w:val="24"/>
          <w:szCs w:val="24"/>
        </w:rPr>
        <w:t>2000 рублей с участка.</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Голосование. «За» — 120,  «Против» — нет,  «Воздержались» — 1.</w:t>
      </w:r>
    </w:p>
    <w:p w:rsidR="00256E71" w:rsidRPr="00256E71" w:rsidRDefault="00256E71" w:rsidP="00256E71">
      <w:pPr>
        <w:spacing w:after="0"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b/>
          <w:bCs/>
          <w:sz w:val="24"/>
          <w:szCs w:val="24"/>
          <w:u w:val="single"/>
        </w:rPr>
        <w:t>4.По четвертому вопросу.</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По инициативам жителей молодых родителей (детская площадка) и по утверждению регламентов.</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Инициативная группа молодых родителей выступили с предложением по строительству детской площадке своими силами. Определено место у пруда. Обсуждение: Пожелание, чтобы площадка не в плотную подходила к пруду и остался проход между площадкой и прудом.</w:t>
      </w:r>
    </w:p>
    <w:p w:rsidR="00256E71" w:rsidRPr="00256E71" w:rsidRDefault="00256E71" w:rsidP="00256E71">
      <w:pPr>
        <w:spacing w:after="0"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b/>
          <w:bCs/>
          <w:sz w:val="24"/>
          <w:szCs w:val="24"/>
        </w:rPr>
        <w:t>Регламенты, касающиеся нашей хозяйственной деятельности</w:t>
      </w:r>
      <w:r w:rsidRPr="00256E71">
        <w:rPr>
          <w:rFonts w:ascii="Times New Roman" w:eastAsia="Times New Roman" w:hAnsi="Times New Roman" w:cs="Times New Roman"/>
          <w:sz w:val="24"/>
          <w:szCs w:val="24"/>
        </w:rPr>
        <w:t>:</w:t>
      </w:r>
    </w:p>
    <w:p w:rsidR="00256E71" w:rsidRPr="00256E71" w:rsidRDefault="00256E71" w:rsidP="00256E71">
      <w:pPr>
        <w:numPr>
          <w:ilvl w:val="0"/>
          <w:numId w:val="9"/>
        </w:numPr>
        <w:spacing w:after="0"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При наличии просроченной задолженности по уплате за потребленную электроэнергию за период более 2-х месяцев составляется акт комиссией и выписывается предписание на ограничение мощности электропотребления до 0,8 кВт (размер задолженности превышает 1000 руб.).</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Примечание. Задолженностью считается сумма, неоплаченная за прошедший месяц до 20 числа включительно.</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lastRenderedPageBreak/>
        <w:t>Голосование. «За» — 120,  «Против» — нет,  «Воздержались» — 1.</w:t>
      </w:r>
    </w:p>
    <w:p w:rsidR="00256E71" w:rsidRPr="00256E71" w:rsidRDefault="00256E71" w:rsidP="00256E71">
      <w:pPr>
        <w:numPr>
          <w:ilvl w:val="0"/>
          <w:numId w:val="10"/>
        </w:numPr>
        <w:spacing w:after="0"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Определение вступительного взноса для вновь прибывших (приобретение участка по договору купли-продажи, дарения). Вновь прибывшие – как и наследники освобождаются от вступительного взноса.</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Кроме оплаты за подключение к электросетям СНТ для тех участков, которые на оплачивали целевые взносы на строительству ЛЭП. Этот взнос назначить в размере 25000 рублей. И его суммировать к целевым поступлениям. (Например: есть на сегодняшний день участок 144, за который не вносились целевые средства и сейчас уже оплачены).</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Голосование. «За» — 121,  «Против» — нет,  «Воздержались» — нет.</w:t>
      </w:r>
    </w:p>
    <w:p w:rsidR="00256E71" w:rsidRPr="00256E71" w:rsidRDefault="00256E71" w:rsidP="00256E71">
      <w:pPr>
        <w:numPr>
          <w:ilvl w:val="0"/>
          <w:numId w:val="11"/>
        </w:numPr>
        <w:spacing w:after="0"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Необходимо ввести штраф за наполнение общего контейнера крупно-габаритным мусором (при проведении ремонтных или строительных работ у себя на участке). С помощью видеокамеры, установленной у контейнерной площадки зафиксировано нарушение вывоз досок 16.07.2017 в 15.10 фольгсваген бордовый и второе нарушение  — 20.07.2017 в 8.35 вывоз колес на машине рено с прицепом  (участок №300). Шины лежат по сей день и просьба их забрать обратно тому, кто их туда привез.</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Какие будут предложения в части реагирования на эти негативные действия</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Размер штрафа —  равен стоимости вывоза одного бункера (с 01.08.17 это 5000 рублей).</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Голосование. «За» -117,  «Против» — 1,  «Воздержались» — 3.</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Возможно решение вопроса при необходимости заполнить контейнер мусором в больших количествах – подойти и согласовать вопрос в правлении о необходимости вывоза и  предварительной оплате пропорционально объему мусора.</w:t>
      </w:r>
    </w:p>
    <w:p w:rsidR="00256E71" w:rsidRPr="00256E71" w:rsidRDefault="00256E71" w:rsidP="00256E71">
      <w:pPr>
        <w:numPr>
          <w:ilvl w:val="0"/>
          <w:numId w:val="12"/>
        </w:numPr>
        <w:spacing w:after="0"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У нас есть один участок неприватизированный (из числа 25) участок 292 Клименкова Анастасия Александровна – неуплата членских взносов более 5 лет с учетом текущего года, также за весь период не возмещался земельный налог, который платится СНТ. Правление будет пытаться разыскать данного человека для погашения образовавшейся задолженности. В случае невозможности будем ставить вопрос об исключении из членов кооператива.</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Прошу собрание дать поручение правлению разобраться с создавшейся ситуацией.</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Собрание поручает правлению в срок до 01.09.2017 года принять меры по поиску контактов с членом СНТ Клименковой А.А.</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 </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На этом повестка дня собрания исчерпана.</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lastRenderedPageBreak/>
        <w:t> </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Председательствующий  _____________________Россолова Т.П.</w:t>
      </w:r>
    </w:p>
    <w:p w:rsidR="00256E71" w:rsidRPr="00256E71" w:rsidRDefault="00256E71" w:rsidP="00256E71">
      <w:pPr>
        <w:spacing w:after="384" w:line="240" w:lineRule="auto"/>
        <w:textAlignment w:val="baseline"/>
        <w:rPr>
          <w:rFonts w:ascii="Times New Roman" w:eastAsia="Times New Roman" w:hAnsi="Times New Roman" w:cs="Times New Roman"/>
          <w:sz w:val="24"/>
          <w:szCs w:val="24"/>
        </w:rPr>
      </w:pPr>
      <w:r w:rsidRPr="00256E71">
        <w:rPr>
          <w:rFonts w:ascii="Times New Roman" w:eastAsia="Times New Roman" w:hAnsi="Times New Roman" w:cs="Times New Roman"/>
          <w:sz w:val="24"/>
          <w:szCs w:val="24"/>
        </w:rPr>
        <w:t>Секретарь собрания _________________________Гильфанова В.И.</w:t>
      </w:r>
    </w:p>
    <w:p w:rsidR="00ED762B" w:rsidRPr="00256E71" w:rsidRDefault="00ED762B">
      <w:pPr>
        <w:rPr>
          <w:rFonts w:ascii="Times New Roman" w:hAnsi="Times New Roman" w:cs="Times New Roman"/>
        </w:rPr>
      </w:pPr>
    </w:p>
    <w:sectPr w:rsidR="00ED762B" w:rsidRPr="00256E71">
      <w:pgSz w:w="12240" w:h="15840"/>
      <w:pgMar w:top="1134" w:right="850"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6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4A3082"/>
    <w:multiLevelType w:val="multilevel"/>
    <w:tmpl w:val="46BE45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FC80FD5"/>
    <w:multiLevelType w:val="multilevel"/>
    <w:tmpl w:val="24DA0D5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A3C1B99"/>
    <w:multiLevelType w:val="multilevel"/>
    <w:tmpl w:val="E9D424A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B151EB9"/>
    <w:multiLevelType w:val="multilevel"/>
    <w:tmpl w:val="C6D6A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1D650A6"/>
    <w:multiLevelType w:val="multilevel"/>
    <w:tmpl w:val="6A1651B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B1168B8"/>
    <w:multiLevelType w:val="multilevel"/>
    <w:tmpl w:val="3F0C0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C7D614A"/>
    <w:multiLevelType w:val="multilevel"/>
    <w:tmpl w:val="3BF451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AA51941"/>
    <w:multiLevelType w:val="multilevel"/>
    <w:tmpl w:val="251298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B421F8B"/>
    <w:multiLevelType w:val="multilevel"/>
    <w:tmpl w:val="A6FEC7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22C5FA7"/>
    <w:multiLevelType w:val="multilevel"/>
    <w:tmpl w:val="CA2EF15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EEE5262"/>
    <w:multiLevelType w:val="multilevel"/>
    <w:tmpl w:val="9E6C2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5ABB6E77"/>
    <w:multiLevelType w:val="multilevel"/>
    <w:tmpl w:val="41967B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1"/>
  </w:num>
  <w:num w:numId="3">
    <w:abstractNumId w:val="10"/>
  </w:num>
  <w:num w:numId="4">
    <w:abstractNumId w:val="4"/>
  </w:num>
  <w:num w:numId="5">
    <w:abstractNumId w:val="5"/>
  </w:num>
  <w:num w:numId="6">
    <w:abstractNumId w:val="6"/>
  </w:num>
  <w:num w:numId="7">
    <w:abstractNumId w:val="7"/>
  </w:num>
  <w:num w:numId="8">
    <w:abstractNumId w:val="1"/>
  </w:num>
  <w:num w:numId="9">
    <w:abstractNumId w:val="8"/>
  </w:num>
  <w:num w:numId="10">
    <w:abstractNumId w:val="0"/>
  </w:num>
  <w:num w:numId="11">
    <w:abstractNumId w:val="9"/>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FELayout/>
  </w:compat>
  <w:rsids>
    <w:rsidRoot w:val="00256E71"/>
    <w:rsid w:val="00256E71"/>
    <w:rsid w:val="00ED762B"/>
  </w:rsids>
  <m:mathPr>
    <m:mathFont m:val="Cambria Math"/>
    <m:brkBin m:val="before"/>
    <m:brkBinSub m:val="--"/>
    <m:smallFrac m:val="off"/>
    <m:dispDef/>
    <m:lMargin m:val="0"/>
    <m:rMargin m:val="0"/>
    <m:defJc m:val="centerGroup"/>
    <m:wrapIndent m:val="1440"/>
    <m:intLim m:val="subSup"/>
    <m:naryLim m:val="undOvr"/>
  </m:mathPr>
  <w:themeFontLang w:val="en-US" w:bidi="ne-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lang w:val="en-US" w:eastAsia="en-US" w:bidi="ne-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256E7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56E71"/>
    <w:rPr>
      <w:rFonts w:ascii="Times New Roman" w:eastAsia="Times New Roman" w:hAnsi="Times New Roman" w:cs="Times New Roman"/>
      <w:b/>
      <w:bCs/>
      <w:kern w:val="36"/>
      <w:sz w:val="48"/>
      <w:szCs w:val="48"/>
    </w:rPr>
  </w:style>
  <w:style w:type="paragraph" w:styleId="a3">
    <w:name w:val="Normal (Web)"/>
    <w:basedOn w:val="a"/>
    <w:uiPriority w:val="99"/>
    <w:semiHidden/>
    <w:unhideWhenUsed/>
    <w:rsid w:val="00256E71"/>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256E71"/>
    <w:rPr>
      <w:b/>
      <w:bCs/>
    </w:rPr>
  </w:style>
  <w:style w:type="character" w:styleId="a5">
    <w:name w:val="Emphasis"/>
    <w:basedOn w:val="a0"/>
    <w:uiPriority w:val="20"/>
    <w:qFormat/>
    <w:rsid w:val="00256E71"/>
    <w:rPr>
      <w:i/>
      <w:iCs/>
    </w:rPr>
  </w:style>
</w:styles>
</file>

<file path=word/webSettings.xml><?xml version="1.0" encoding="utf-8"?>
<w:webSettings xmlns:r="http://schemas.openxmlformats.org/officeDocument/2006/relationships" xmlns:w="http://schemas.openxmlformats.org/wordprocessingml/2006/main">
  <w:divs>
    <w:div w:id="894664036">
      <w:bodyDiv w:val="1"/>
      <w:marLeft w:val="0"/>
      <w:marRight w:val="0"/>
      <w:marTop w:val="0"/>
      <w:marBottom w:val="0"/>
      <w:divBdr>
        <w:top w:val="none" w:sz="0" w:space="0" w:color="auto"/>
        <w:left w:val="none" w:sz="0" w:space="0" w:color="auto"/>
        <w:bottom w:val="none" w:sz="0" w:space="0" w:color="auto"/>
        <w:right w:val="none" w:sz="0" w:space="0" w:color="auto"/>
      </w:divBdr>
      <w:divsChild>
        <w:div w:id="1381126697">
          <w:marLeft w:val="0"/>
          <w:marRight w:val="0"/>
          <w:marTop w:val="0"/>
          <w:marBottom w:val="0"/>
          <w:divBdr>
            <w:top w:val="none" w:sz="0" w:space="0" w:color="auto"/>
            <w:left w:val="none" w:sz="0" w:space="0" w:color="auto"/>
            <w:bottom w:val="none" w:sz="0" w:space="0" w:color="auto"/>
            <w:right w:val="none" w:sz="0" w:space="0" w:color="auto"/>
          </w:divBdr>
        </w:div>
        <w:div w:id="159855170">
          <w:marLeft w:val="0"/>
          <w:marRight w:val="0"/>
          <w:marTop w:val="384"/>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2550</Words>
  <Characters>14541</Characters>
  <Application>Microsoft Office Word</Application>
  <DocSecurity>0</DocSecurity>
  <Lines>121</Lines>
  <Paragraphs>34</Paragraphs>
  <ScaleCrop>false</ScaleCrop>
  <Company/>
  <LinksUpToDate>false</LinksUpToDate>
  <CharactersWithSpaces>17057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2020-01-09T16:59:00Z</dcterms:created>
  <dcterms:modified xsi:type="dcterms:W3CDTF">2020-01-09T16:59:00Z</dcterms:modified>
</cp:coreProperties>
</file>